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75" w:rsidRPr="00695035" w:rsidRDefault="00B17D75" w:rsidP="00B17D75">
      <w:pPr>
        <w:shd w:val="clear" w:color="auto" w:fill="FFFEFF"/>
        <w:spacing w:line="276" w:lineRule="auto"/>
        <w:jc w:val="right"/>
        <w:rPr>
          <w:rFonts w:ascii="Arial Unicode MS" w:eastAsia="Arial Unicode MS" w:hAnsi="Arial Unicode MS" w:cs="Arial Unicode MS"/>
          <w:caps/>
          <w:sz w:val="22"/>
          <w:szCs w:val="22"/>
        </w:rPr>
      </w:pPr>
      <w:r w:rsidRPr="00695035">
        <w:rPr>
          <w:rFonts w:ascii="Arial Unicode MS" w:eastAsia="Arial Unicode MS" w:hAnsi="Arial Unicode MS" w:cs="Arial Unicode MS"/>
          <w:sz w:val="22"/>
          <w:szCs w:val="22"/>
        </w:rPr>
        <w:t>Проект</w:t>
      </w:r>
    </w:p>
    <w:p w:rsidR="009831FA" w:rsidRPr="00AD0B33" w:rsidRDefault="009831FA" w:rsidP="00356A16">
      <w:pPr>
        <w:shd w:val="clear" w:color="auto" w:fill="FFFEFF"/>
        <w:spacing w:line="276" w:lineRule="auto"/>
        <w:jc w:val="center"/>
        <w:rPr>
          <w:rFonts w:ascii="Arial Unicode MS" w:eastAsia="Arial Unicode MS" w:hAnsi="Arial Unicode MS" w:cs="Arial Unicode MS"/>
          <w:b/>
          <w:caps/>
          <w:sz w:val="22"/>
          <w:szCs w:val="22"/>
        </w:rPr>
      </w:pPr>
      <w:r w:rsidRPr="00AD0B33">
        <w:rPr>
          <w:rFonts w:ascii="Arial Unicode MS" w:eastAsia="Arial Unicode MS" w:hAnsi="Arial Unicode MS" w:cs="Arial Unicode MS"/>
          <w:b/>
          <w:caps/>
          <w:sz w:val="22"/>
          <w:szCs w:val="22"/>
        </w:rPr>
        <w:t xml:space="preserve">Президиум Союза промышленников и предпринимателей Санкт-Петербурга </w:t>
      </w:r>
    </w:p>
    <w:p w:rsidR="009831FA" w:rsidRPr="00AD0B33" w:rsidRDefault="009831FA" w:rsidP="00AD0B33">
      <w:pPr>
        <w:shd w:val="clear" w:color="auto" w:fill="FFFEFF"/>
        <w:spacing w:line="276" w:lineRule="auto"/>
        <w:jc w:val="center"/>
        <w:rPr>
          <w:rFonts w:ascii="Arial Unicode MS" w:eastAsia="Arial Unicode MS" w:hAnsi="Arial Unicode MS" w:cs="Arial Unicode MS"/>
          <w:b/>
          <w:caps/>
          <w:w w:val="150"/>
          <w:sz w:val="22"/>
          <w:szCs w:val="22"/>
        </w:rPr>
      </w:pPr>
      <w:r w:rsidRPr="00AD0B33">
        <w:rPr>
          <w:rFonts w:ascii="Arial Unicode MS" w:eastAsia="Arial Unicode MS" w:hAnsi="Arial Unicode MS" w:cs="Arial Unicode MS"/>
          <w:b/>
          <w:caps/>
          <w:w w:val="150"/>
          <w:sz w:val="22"/>
          <w:szCs w:val="22"/>
        </w:rPr>
        <w:t>постановление</w:t>
      </w:r>
    </w:p>
    <w:tbl>
      <w:tblPr>
        <w:tblW w:w="5000" w:type="pct"/>
        <w:tblLook w:val="0000"/>
      </w:tblPr>
      <w:tblGrid>
        <w:gridCol w:w="5251"/>
        <w:gridCol w:w="5431"/>
      </w:tblGrid>
      <w:tr w:rsidR="00356A16" w:rsidRPr="00AD0B33" w:rsidTr="00D91709">
        <w:trPr>
          <w:trHeight w:val="514"/>
        </w:trPr>
        <w:tc>
          <w:tcPr>
            <w:tcW w:w="2458" w:type="pct"/>
            <w:tcBorders>
              <w:bottom w:val="thinThickSmallGap" w:sz="24" w:space="0" w:color="auto"/>
            </w:tcBorders>
            <w:shd w:val="clear" w:color="auto" w:fill="FFFFFF"/>
          </w:tcPr>
          <w:p w:rsidR="00B32144" w:rsidRPr="00AD0B33" w:rsidRDefault="00B32144" w:rsidP="00B32144">
            <w:pPr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</w:pPr>
            <w:r w:rsidRPr="00AD0B33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КВЦ «ЭКСПОФОРУМ», зал </w:t>
            </w:r>
            <w:r w:rsidR="00755ACF" w:rsidRPr="00AD0B33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  <w:lang w:val="en-US"/>
              </w:rPr>
              <w:t>D</w:t>
            </w:r>
            <w:r w:rsidR="00755ACF" w:rsidRPr="00AD0B33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4</w:t>
            </w:r>
          </w:p>
          <w:p w:rsidR="009831FA" w:rsidRPr="00AD0B33" w:rsidRDefault="00B32144" w:rsidP="00B32144">
            <w:pPr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</w:pPr>
            <w:r w:rsidRPr="00AD0B33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Петербургское шоссе, 64/1</w:t>
            </w:r>
          </w:p>
        </w:tc>
        <w:tc>
          <w:tcPr>
            <w:tcW w:w="2542" w:type="pct"/>
            <w:tcBorders>
              <w:bottom w:val="thinThickSmallGap" w:sz="24" w:space="0" w:color="auto"/>
            </w:tcBorders>
            <w:shd w:val="clear" w:color="auto" w:fill="FFFFFF"/>
          </w:tcPr>
          <w:p w:rsidR="008A54B4" w:rsidRPr="00AD0B33" w:rsidRDefault="009F01FC">
            <w:pPr>
              <w:numPr>
                <w:ilvl w:val="12"/>
                <w:numId w:val="0"/>
              </w:numPr>
              <w:shd w:val="clear" w:color="auto" w:fill="FFFEFF"/>
              <w:ind w:left="283" w:hanging="283"/>
              <w:jc w:val="right"/>
              <w:rPr>
                <w:rFonts w:ascii="Arial Unicode MS" w:eastAsia="Arial Unicode MS" w:hAnsi="Arial Unicode MS" w:cs="Arial Unicode MS"/>
                <w:b/>
                <w:i/>
                <w:color w:val="2B4279"/>
                <w:sz w:val="22"/>
                <w:szCs w:val="22"/>
              </w:rPr>
            </w:pPr>
            <w:r w:rsidRPr="00AD0B33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13</w:t>
            </w:r>
            <w:r w:rsidR="00E37D1A" w:rsidRPr="00AD0B33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 </w:t>
            </w:r>
            <w:r w:rsidR="00B32144" w:rsidRPr="00AD0B33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ноября</w:t>
            </w:r>
            <w:r w:rsidR="008B7E3F" w:rsidRPr="00AD0B33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 201</w:t>
            </w:r>
            <w:r w:rsidRPr="00AD0B33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9</w:t>
            </w:r>
            <w:r w:rsidR="00B9064A" w:rsidRPr="00AD0B33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 года</w:t>
            </w:r>
            <w:r w:rsidR="00B9064A" w:rsidRPr="00AD0B33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br/>
              <w:t>1</w:t>
            </w:r>
            <w:r w:rsidRPr="00AD0B33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6</w:t>
            </w:r>
            <w:r w:rsidR="00B9064A" w:rsidRPr="00AD0B33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-</w:t>
            </w:r>
            <w:r w:rsidR="00E37D1A" w:rsidRPr="00AD0B33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0</w:t>
            </w:r>
            <w:r w:rsidR="009831FA" w:rsidRPr="00AD0B33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0</w:t>
            </w:r>
          </w:p>
        </w:tc>
      </w:tr>
      <w:tr w:rsidR="00356A16" w:rsidRPr="00AD0B33" w:rsidTr="00D91709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793F91" w:rsidRPr="00AD0B33" w:rsidRDefault="00AD0B33" w:rsidP="00AD0B33">
            <w:pPr>
              <w:pStyle w:val="ad"/>
              <w:spacing w:before="240"/>
              <w:ind w:left="-142" w:right="26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D0B33">
              <w:rPr>
                <w:rFonts w:ascii="Arial Unicode MS" w:eastAsia="Arial Unicode MS" w:hAnsi="Arial Unicode MS" w:cs="Arial Unicode MS"/>
                <w:b/>
              </w:rPr>
              <w:t xml:space="preserve">ЗАДАЧИ И МЕХАНИЗМЫ ПОВЫШЕНИЯ ЭФФЕКТИВНОСТИ </w:t>
            </w:r>
            <w:r>
              <w:rPr>
                <w:rFonts w:ascii="Arial Unicode MS" w:eastAsia="Arial Unicode MS" w:hAnsi="Arial Unicode MS" w:cs="Arial Unicode MS"/>
                <w:b/>
              </w:rPr>
              <w:br/>
            </w:r>
            <w:r w:rsidRPr="00AD0B33">
              <w:rPr>
                <w:rFonts w:ascii="Arial Unicode MS" w:eastAsia="Arial Unicode MS" w:hAnsi="Arial Unicode MS" w:cs="Arial Unicode MS"/>
                <w:b/>
              </w:rPr>
              <w:t>ПРОМЫШЛЕННОСТИ САНКТ-ПЕТЕРБУРГА</w:t>
            </w:r>
          </w:p>
        </w:tc>
      </w:tr>
      <w:tr w:rsidR="00356A16" w:rsidRPr="00A73ABC" w:rsidTr="00D91709">
        <w:trPr>
          <w:trHeight w:val="853"/>
        </w:trPr>
        <w:tc>
          <w:tcPr>
            <w:tcW w:w="5000" w:type="pct"/>
            <w:gridSpan w:val="2"/>
          </w:tcPr>
          <w:p w:rsidR="00356A16" w:rsidRPr="00A73ABC" w:rsidRDefault="009831FA" w:rsidP="00A73ABC">
            <w:pPr>
              <w:spacing w:before="240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gramStart"/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Заслушав и обсудив </w:t>
            </w:r>
            <w:r w:rsidR="00CE2767">
              <w:rPr>
                <w:rFonts w:ascii="Arial Unicode MS" w:eastAsia="Arial Unicode MS" w:hAnsi="Arial Unicode MS" w:cs="Arial Unicode MS"/>
                <w:sz w:val="22"/>
                <w:szCs w:val="22"/>
              </w:rPr>
              <w:t>доклад</w:t>
            </w:r>
            <w:r w:rsidR="00E37D1A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8B7E3F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председателя </w:t>
            </w:r>
            <w:r w:rsidR="00C42B79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К</w:t>
            </w:r>
            <w:r w:rsidR="008B7E3F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омитета по </w:t>
            </w:r>
            <w:r w:rsidR="00FC4E80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промышленной</w:t>
            </w:r>
            <w:r w:rsidR="00FC4E80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FC4E80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политике</w:t>
            </w:r>
            <w:r w:rsidR="00111E4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="00FC4E80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инновациям</w:t>
            </w:r>
            <w:r w:rsidR="00FC4E80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111E4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и торговле </w:t>
            </w:r>
            <w:r w:rsidR="00FC4E80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Санкт</w:t>
            </w:r>
            <w:r w:rsidR="00FC4E80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  <w:r w:rsidR="00FC4E80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Петербурга</w:t>
            </w:r>
            <w:r w:rsidR="00B9064A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spellStart"/>
            <w:r w:rsidR="00111E4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Калабина</w:t>
            </w:r>
            <w:proofErr w:type="spellEnd"/>
            <w:r w:rsidR="00111E4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Ю.Ю.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="002D015F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Президиум </w:t>
            </w:r>
            <w:r w:rsidR="00714E20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СПП СПб </w:t>
            </w:r>
            <w:r w:rsidR="007B3CBA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отмечает, что</w:t>
            </w:r>
            <w:r w:rsidR="0037797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30456A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дальнейшее </w:t>
            </w:r>
            <w:r w:rsidR="00111E4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поступательное</w:t>
            </w:r>
            <w:r w:rsidR="0030456A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развитие экономики города</w:t>
            </w:r>
            <w:r w:rsidR="00111E4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,</w:t>
            </w:r>
            <w:r w:rsidR="0030456A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111E4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повышение эффективности производства и увеличение налоговых поступлений</w:t>
            </w:r>
            <w:r w:rsidR="00111E43" w:rsidRPr="00A73AB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r w:rsidR="00111E4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должно основываться на</w:t>
            </w:r>
            <w:r w:rsidR="00755ACF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эффективной государственной политик</w:t>
            </w:r>
            <w:r w:rsidR="00111E4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е</w:t>
            </w:r>
            <w:r w:rsidR="00755ACF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="00E37D1A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тесно</w:t>
            </w:r>
            <w:r w:rsidR="00111E4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м</w:t>
            </w:r>
            <w:r w:rsidR="00E37D1A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взаимодействи</w:t>
            </w:r>
            <w:r w:rsidR="00111E4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и</w:t>
            </w:r>
            <w:r w:rsidR="00E37D1A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111E4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науки, образования, </w:t>
            </w:r>
            <w:r w:rsidR="00E37D1A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бизнес-сообщ</w:t>
            </w:r>
            <w:r w:rsidR="00FC4E80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ества и органов</w:t>
            </w:r>
            <w:r w:rsidR="00E37D1A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755ACF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государственного управления.</w:t>
            </w:r>
            <w:proofErr w:type="gramEnd"/>
          </w:p>
          <w:p w:rsidR="00B32144" w:rsidRPr="00A73ABC" w:rsidRDefault="005B45F5" w:rsidP="00A73ABC">
            <w:pPr>
              <w:pStyle w:val="b-articletext"/>
              <w:shd w:val="clear" w:color="auto" w:fill="FFFFFF"/>
              <w:spacing w:before="240" w:beforeAutospacing="0" w:after="0" w:afterAutospacing="0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gramStart"/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В текущем году</w:t>
            </w:r>
            <w:r w:rsidR="0030456A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большая часть членов СПП СПб обеспечила на своих предприятиях рост объемов </w:t>
            </w:r>
            <w:r w:rsidR="00CC204C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продаж</w:t>
            </w:r>
            <w:r w:rsidR="0030456A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внеся заметный вклад </w:t>
            </w:r>
            <w:r w:rsidR="00D82EBD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в </w:t>
            </w:r>
            <w:r w:rsidR="00496419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повышение экономической активности и </w:t>
            </w:r>
            <w:r w:rsidR="00FC4E80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рост индекса промышленной продукции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(ИПП) в Санкт-Петербурге</w:t>
            </w:r>
            <w:r w:rsidR="006704A1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proofErr w:type="gramEnd"/>
            <w:r w:rsidR="0030456A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496419" w:rsidRPr="00A73ABC">
              <w:rPr>
                <w:rFonts w:ascii="Arial Unicode MS" w:eastAsia="Arial Unicode MS" w:hAnsi="Arial Unicode MS" w:cs="Arial Unicode MS"/>
                <w:sz w:val="22"/>
                <w:szCs w:val="22"/>
                <w:shd w:val="clear" w:color="auto" w:fill="FFFFFF"/>
              </w:rPr>
              <w:t xml:space="preserve">Общий размер инвестиций в основной капитал с начала года составил 206,7 млрд. рублей. </w:t>
            </w:r>
            <w:r w:rsidR="006704A1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Оборот организаций в </w:t>
            </w:r>
            <w:proofErr w:type="gramStart"/>
            <w:r w:rsidR="006704A1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январе-августе</w:t>
            </w:r>
            <w:proofErr w:type="gramEnd"/>
            <w:r w:rsidR="006704A1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2019 года увеличился на 4,6% к соответствующему периоду 2018 года и составил 8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 </w:t>
            </w:r>
            <w:r w:rsidR="006704A1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920,7 млрд. руб. Положительная динамика по обороту организаций наблюдается по большинству видов деятельности. </w:t>
            </w:r>
            <w:proofErr w:type="gramStart"/>
            <w:r w:rsidR="00C71D69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Индекс промышленного производства (ИПП) </w:t>
            </w:r>
            <w:r w:rsidR="00D82EBD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Санкт-</w:t>
            </w:r>
            <w:r w:rsidR="00C71D69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Петербурга за январь-сентябрь текущего года, по сравнению с аналогичным периодом 2018 года, составил 104,7%. Общероссийский показатель ИПП за этот период составил 102,7 %. </w:t>
            </w:r>
            <w:r w:rsidR="0063046C" w:rsidRPr="00A73ABC">
              <w:rPr>
                <w:rFonts w:ascii="Arial Unicode MS" w:eastAsia="Arial Unicode MS" w:hAnsi="Arial Unicode MS" w:cs="Arial Unicode MS"/>
                <w:sz w:val="22"/>
                <w:szCs w:val="22"/>
                <w:shd w:val="clear" w:color="auto" w:fill="FFFFFF"/>
              </w:rPr>
              <w:t>Наибольший вклад в значительный рост ИПП вносят обрабатывающие производства города, доля котор</w:t>
            </w:r>
            <w:r w:rsidR="00D82EBD" w:rsidRPr="00A73ABC">
              <w:rPr>
                <w:rFonts w:ascii="Arial Unicode MS" w:eastAsia="Arial Unicode MS" w:hAnsi="Arial Unicode MS" w:cs="Arial Unicode MS"/>
                <w:sz w:val="22"/>
                <w:szCs w:val="22"/>
                <w:shd w:val="clear" w:color="auto" w:fill="FFFFFF"/>
              </w:rPr>
              <w:t>ых</w:t>
            </w:r>
            <w:r w:rsidR="0063046C" w:rsidRPr="00A73ABC">
              <w:rPr>
                <w:rFonts w:ascii="Arial Unicode MS" w:eastAsia="Arial Unicode MS" w:hAnsi="Arial Unicode MS" w:cs="Arial Unicode MS"/>
                <w:sz w:val="22"/>
                <w:szCs w:val="22"/>
                <w:shd w:val="clear" w:color="auto" w:fill="FFFFFF"/>
              </w:rPr>
              <w:t xml:space="preserve"> в структуре составляет 92,1%. Рост обеспечен за счет увеличения производства электрического оборудования (127 %), готовых металлических изделий (109,5 %), резиновых и пластмассовых изделий (108,7</w:t>
            </w:r>
            <w:proofErr w:type="gramEnd"/>
            <w:r w:rsidR="0063046C" w:rsidRPr="00A73ABC">
              <w:rPr>
                <w:rFonts w:ascii="Arial Unicode MS" w:eastAsia="Arial Unicode MS" w:hAnsi="Arial Unicode MS" w:cs="Arial Unicode MS"/>
                <w:sz w:val="22"/>
                <w:szCs w:val="22"/>
                <w:shd w:val="clear" w:color="auto" w:fill="FFFFFF"/>
              </w:rPr>
              <w:t xml:space="preserve"> %), прочих транспортных средства (116,5 %), а также в фармацевтическом секторе (107,8 %).</w:t>
            </w:r>
            <w:r w:rsidR="00C71D69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  <w:p w:rsidR="009576D4" w:rsidRPr="00A73ABC" w:rsidRDefault="005F6A38" w:rsidP="00A73ABC">
            <w:pPr>
              <w:spacing w:before="240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Президиум СПП СПб отмечает, что </w:t>
            </w:r>
            <w:r w:rsidR="00CE2767">
              <w:rPr>
                <w:rFonts w:ascii="Arial Unicode MS" w:eastAsia="Arial Unicode MS" w:hAnsi="Arial Unicode MS" w:cs="Arial Unicode MS"/>
                <w:sz w:val="22"/>
                <w:szCs w:val="22"/>
              </w:rPr>
              <w:t>исполнительные органы государственной власти (ИОГВ)</w:t>
            </w:r>
            <w:r w:rsidR="00291B9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Санкт-Петербурга </w:t>
            </w:r>
            <w:r w:rsidR="00CE2767">
              <w:rPr>
                <w:rFonts w:ascii="Arial Unicode MS" w:eastAsia="Arial Unicode MS" w:hAnsi="Arial Unicode MS" w:cs="Arial Unicode MS"/>
                <w:sz w:val="22"/>
                <w:szCs w:val="22"/>
              </w:rPr>
              <w:t>активизировали свою деятельность</w:t>
            </w:r>
            <w:r w:rsidR="00291B9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по </w:t>
            </w:r>
            <w:r w:rsidR="00291B9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поддержке промышленных</w:t>
            </w:r>
            <w:r w:rsidR="00291B9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291B9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предприятий</w:t>
            </w:r>
            <w:r w:rsidR="00ED4A3B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, проводятся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конкурсы</w:t>
            </w:r>
            <w:r w:rsidR="00ED4A3B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,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стимулируются </w:t>
            </w:r>
            <w:r w:rsidR="00B1075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мероприятия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075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по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увеличени</w:t>
            </w:r>
            <w:r w:rsidR="00B1075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ю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производительности труда и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создани</w:t>
            </w:r>
            <w:r w:rsidR="005B45F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ю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в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ысокотехнологичных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рабочих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мест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, выделяются отдельные субсидии малому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и среднему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бизнесу.</w:t>
            </w:r>
            <w:r w:rsidR="00291B9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Фонд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развития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промышленности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Санкт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Петербурга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предоставля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ет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на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конкурсной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основе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целевые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займы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по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ставке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5%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годовых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сроком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до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5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лет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объеме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от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50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до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100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млн</w:t>
            </w:r>
            <w:r w:rsidR="00ED4A3B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рублей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="00ED4A3B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что способствует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приток</w:t>
            </w:r>
            <w:r w:rsidR="00ED4A3B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у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прямых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инвестиций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реальный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сектор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E1933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экономики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r w:rsidR="00B32144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Санкт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Петербурге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существует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система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преференций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для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инвесторов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которая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постоянно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совершенствуется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учитывая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новые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потребности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бизнес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сообщества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меняющуюся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макроэкономическую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3245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ситуацию</w:t>
            </w:r>
            <w:r w:rsidR="00B1324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r w:rsidR="00B10752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Для</w:t>
            </w:r>
            <w:r w:rsidR="00B1075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0752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привлечения</w:t>
            </w:r>
            <w:r w:rsidR="00B1075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10752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инвестиций</w:t>
            </w:r>
            <w:r w:rsidR="00B1075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A08A6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вносятся </w:t>
            </w:r>
            <w:r w:rsidR="00B1075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и</w:t>
            </w:r>
            <w:r w:rsidR="00B10752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зменен</w:t>
            </w:r>
            <w:r w:rsidR="00BA08A6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ия</w:t>
            </w:r>
            <w:r w:rsidR="00B1075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BA08A6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в </w:t>
            </w:r>
            <w:r w:rsidR="00B10752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законодательство</w:t>
            </w:r>
            <w:r w:rsidR="00B1075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Санкт-Петербурга, </w:t>
            </w:r>
            <w:r w:rsidR="00BA08A6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ориентированные на стимулирование </w:t>
            </w:r>
            <w:r w:rsidR="00B1075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капитальны</w:t>
            </w:r>
            <w:r w:rsidR="00BA08A6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х</w:t>
            </w:r>
            <w:r w:rsidR="00B1075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вложени</w:t>
            </w:r>
            <w:r w:rsidR="00BA08A6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й</w:t>
            </w:r>
            <w:r w:rsidR="00B1075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и созда</w:t>
            </w:r>
            <w:r w:rsidR="00BA08A6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ние</w:t>
            </w:r>
            <w:r w:rsidR="00B1075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высокоэффективны</w:t>
            </w:r>
            <w:r w:rsidR="00BA08A6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х</w:t>
            </w:r>
            <w:r w:rsidR="00B1075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рабочи</w:t>
            </w:r>
            <w:r w:rsidR="00BA08A6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х</w:t>
            </w:r>
            <w:r w:rsidR="00B10752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мест.</w:t>
            </w:r>
            <w:r w:rsidR="009576D4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  <w:p w:rsidR="00BA08A6" w:rsidRPr="00A73ABC" w:rsidRDefault="00BA08A6" w:rsidP="00A73ABC">
            <w:pPr>
              <w:shd w:val="clear" w:color="auto" w:fill="FFFFFF"/>
              <w:spacing w:before="240"/>
              <w:ind w:firstLine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В </w:t>
            </w:r>
            <w:proofErr w:type="gramStart"/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октябре</w:t>
            </w:r>
            <w:proofErr w:type="gramEnd"/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т.г. правительством Санкт-Петербурга одобрен проект постановления о внесении изменений в городской закон «О налоговых льготах», направленный на поддержку промышленных предприятий в части модернизации оборудования.</w:t>
            </w:r>
            <w:r w:rsidR="004E379B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По </w:t>
            </w:r>
            <w:r w:rsidR="004E379B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оценкам Комитета </w:t>
            </w:r>
            <w:r w:rsidR="00D82EBD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по </w:t>
            </w:r>
            <w:r w:rsidR="004E379B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экономическ</w:t>
            </w:r>
            <w:r w:rsidR="00D82EBD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ой политике</w:t>
            </w:r>
            <w:r w:rsidR="004E379B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D82EBD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и стратегическому</w:t>
            </w:r>
            <w:r w:rsidR="004E379B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планировани</w:t>
            </w:r>
            <w:r w:rsidR="00D82EBD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ю</w:t>
            </w:r>
            <w:r w:rsidR="004E379B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Санкт-Петербурга в результате принимаемых мер 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в промышленность будет реинвестировано от </w:t>
            </w:r>
            <w:r w:rsidR="004E379B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0,8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до </w:t>
            </w:r>
            <w:r w:rsidR="004E379B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1 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миллиарда рублей.</w:t>
            </w:r>
          </w:p>
          <w:p w:rsidR="00ED4A3B" w:rsidRPr="00A73ABC" w:rsidRDefault="00ED4A3B" w:rsidP="00A73ABC">
            <w:pPr>
              <w:spacing w:before="240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Будет продолжена системная работа по оптимизации тарифного регулирования, что уже позволило снять излишнюю финансовую нагрузку на петербургские промышленные предприятия.</w:t>
            </w:r>
          </w:p>
          <w:p w:rsidR="009F01FC" w:rsidRPr="00A73ABC" w:rsidRDefault="0030456A" w:rsidP="00A73ABC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Одновременно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следует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отметить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что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экономике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города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4209E0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сохраняется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отрицательная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тенденция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по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ряду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важнейших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показателей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Медленно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проводится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обновление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основных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фондов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внедрение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прогрессивной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техники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технологий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Объем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инвестиций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основной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капитал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крупных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организаций</w:t>
            </w:r>
            <w:r w:rsidR="00EE5A77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в </w:t>
            </w:r>
            <w:proofErr w:type="gramStart"/>
            <w:r w:rsidR="005B45F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первом</w:t>
            </w:r>
            <w:proofErr w:type="gramEnd"/>
            <w:r w:rsidR="005B45F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полугодии</w:t>
            </w:r>
            <w:r w:rsidR="00EE5A77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текущего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года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составили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B45F5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77,7</w:t>
            </w:r>
            <w:r w:rsidR="00EE5A77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%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от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соответствующего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периода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прошлого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года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  <w:p w:rsidR="00785697" w:rsidRPr="00A73ABC" w:rsidRDefault="004159DB" w:rsidP="00A73ABC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П</w:t>
            </w:r>
            <w:r w:rsidR="00785697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РЕЗИДИУМ ПОСТАНОВЛЯЕТ:</w:t>
            </w:r>
          </w:p>
          <w:p w:rsidR="005E1933" w:rsidRPr="00A73ABC" w:rsidRDefault="005E1933" w:rsidP="00A73ABC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1. </w:t>
            </w:r>
            <w:proofErr w:type="gramStart"/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Президиумам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РОР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ОО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СПП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СПб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членам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СПП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СПб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работающим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составе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Общественной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палаты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Санкт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Петербурга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Промышленного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совета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Санкт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Петербурга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других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межведомственных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755ACF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и общественных </w:t>
            </w:r>
            <w:r w:rsidR="00D82EBD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совет</w:t>
            </w:r>
            <w:r w:rsidR="00D82EBD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ах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города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общественных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D82EBD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совет</w:t>
            </w:r>
            <w:r w:rsidR="00D82EBD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ах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при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ИОГВ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СПб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="00755ACF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максимально содействовать 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пров</w:t>
            </w:r>
            <w:r w:rsidR="00755ACF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едению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жизнь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мер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поддержки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петербургских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предприятий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привлечению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инвестиций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экономику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города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proofErr w:type="gramEnd"/>
          </w:p>
          <w:p w:rsidR="00004100" w:rsidRPr="00A73ABC" w:rsidRDefault="005E1933" w:rsidP="00A73ABC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2.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Членам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СПП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СПб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считать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важнейшим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направлением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своей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деятельности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инновационную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модернизацию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производства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внедрение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прогрессивных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технологий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освоение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выпуска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продукции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высокой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добавленной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стоимостью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увеличение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инвестиций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обновление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основных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фондов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="006E0A7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развитие конкурентоспособных производственных направлений и расширение несырьевого экспорта</w:t>
            </w:r>
            <w:r w:rsidR="009F01FC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,</w:t>
            </w:r>
            <w:r w:rsidR="009F01FC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повышение</w:t>
            </w:r>
            <w:r w:rsidR="009F01FC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9F01FC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профессионального</w:t>
            </w:r>
            <w:r w:rsidR="009F01FC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уровня и сохранение квалифицированных кадров</w:t>
            </w:r>
            <w:r w:rsidR="00004100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  <w:p w:rsidR="00A73ABC" w:rsidRPr="00A73ABC" w:rsidRDefault="005E1933" w:rsidP="00A73ABC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3. </w:t>
            </w:r>
            <w:r w:rsidR="00A73ABC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Предложить Комитету по промышленной политике, инновациям и торговле Санкт-Петербурга (Калабин Ю.Ю.) совместно с СПП СПб провести дополнительную работу по анализу использования городских промышленных территорий, в том числе по возможности формирования индустриального парка на основе предложений ООО «</w:t>
            </w:r>
            <w:proofErr w:type="spellStart"/>
            <w:r w:rsidR="00A73ABC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Геоскан</w:t>
            </w:r>
            <w:proofErr w:type="spellEnd"/>
            <w:r w:rsidR="00A73ABC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» (Семенов А.Е.). </w:t>
            </w:r>
          </w:p>
          <w:p w:rsidR="005F6A38" w:rsidRPr="00A73ABC" w:rsidRDefault="00004100" w:rsidP="00A73ABC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4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Исполнительной дирекции СПП СПб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привлечением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членов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СПП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СПб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с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овместно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Комитетом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по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промышленной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политике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инновациям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и торговле </w:t>
            </w:r>
            <w:r w:rsidR="004209E0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Санкт</w:t>
            </w:r>
            <w:r w:rsidR="004209E0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  <w:r w:rsidR="004209E0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Петербурга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 (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Калабин Ю.Ю.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) максимально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использовать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возможности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Фонда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развития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промышленности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Санкт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Петербурга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(Шапиро Е.З.)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федеральных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институтов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поддержки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развития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бизнеса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для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интенсификации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технологического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обновления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производства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разработки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организации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выпуска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gramStart"/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инновационной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конкурентоспособной</w:t>
            </w:r>
            <w:proofErr w:type="gramEnd"/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F6A38" w:rsidRPr="00A73AB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продукции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  <w:p w:rsidR="005776AD" w:rsidRPr="00A73ABC" w:rsidRDefault="00004100" w:rsidP="00A73ABC">
            <w:pPr>
              <w:spacing w:before="240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5</w:t>
            </w:r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</w:t>
            </w:r>
            <w:proofErr w:type="gramStart"/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Контроль за</w:t>
            </w:r>
            <w:proofErr w:type="gramEnd"/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выполнением постановления возложить на Исполн</w:t>
            </w:r>
            <w:bookmarkStart w:id="0" w:name="_GoBack"/>
            <w:bookmarkEnd w:id="0"/>
            <w:r w:rsidR="005E1933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ительную дирекцию СПП СПб</w:t>
            </w:r>
            <w:r w:rsidR="005F6A38" w:rsidRPr="00A73ABC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</w:tc>
      </w:tr>
    </w:tbl>
    <w:p w:rsidR="00291B98" w:rsidRPr="00AD0B33" w:rsidRDefault="00291B98" w:rsidP="00E20A2E">
      <w:pPr>
        <w:spacing w:line="276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sectPr w:rsidR="00291B98" w:rsidRPr="00AD0B33" w:rsidSect="00D82EBD">
      <w:footerReference w:type="even" r:id="rId8"/>
      <w:footerReference w:type="default" r:id="rId9"/>
      <w:pgSz w:w="11906" w:h="16838" w:code="9"/>
      <w:pgMar w:top="425" w:right="720" w:bottom="244" w:left="720" w:header="720" w:footer="25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08" w:rsidRPr="00EA6726" w:rsidRDefault="00111D08">
      <w:pPr>
        <w:rPr>
          <w:sz w:val="16"/>
          <w:szCs w:val="16"/>
        </w:rPr>
      </w:pPr>
      <w:r w:rsidRPr="00EA6726">
        <w:rPr>
          <w:sz w:val="16"/>
          <w:szCs w:val="16"/>
        </w:rPr>
        <w:separator/>
      </w:r>
    </w:p>
  </w:endnote>
  <w:endnote w:type="continuationSeparator" w:id="0">
    <w:p w:rsidR="00111D08" w:rsidRPr="00EA6726" w:rsidRDefault="00111D08">
      <w:pPr>
        <w:rPr>
          <w:sz w:val="16"/>
          <w:szCs w:val="16"/>
        </w:rPr>
      </w:pPr>
      <w:r w:rsidRPr="00EA6726">
        <w:rPr>
          <w:sz w:val="16"/>
          <w:szCs w:val="16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EA6726" w:rsidRDefault="008A54B4" w:rsidP="00464003">
    <w:pPr>
      <w:pStyle w:val="a3"/>
      <w:framePr w:wrap="around" w:vAnchor="text" w:hAnchor="margin" w:xAlign="right" w:y="1"/>
      <w:rPr>
        <w:rStyle w:val="a4"/>
        <w:sz w:val="16"/>
        <w:szCs w:val="16"/>
      </w:rPr>
    </w:pPr>
    <w:r w:rsidRPr="00EA6726">
      <w:rPr>
        <w:rStyle w:val="a4"/>
        <w:sz w:val="16"/>
        <w:szCs w:val="16"/>
      </w:rPr>
      <w:fldChar w:fldCharType="begin"/>
    </w:r>
    <w:r w:rsidR="00756333" w:rsidRPr="00EA6726">
      <w:rPr>
        <w:rStyle w:val="a4"/>
        <w:sz w:val="16"/>
        <w:szCs w:val="16"/>
      </w:rPr>
      <w:instrText xml:space="preserve">PAGE  </w:instrText>
    </w:r>
    <w:r w:rsidRPr="00EA6726">
      <w:rPr>
        <w:rStyle w:val="a4"/>
        <w:sz w:val="16"/>
        <w:szCs w:val="16"/>
      </w:rPr>
      <w:fldChar w:fldCharType="end"/>
    </w:r>
  </w:p>
  <w:p w:rsidR="00756333" w:rsidRPr="00EA6726" w:rsidRDefault="00756333" w:rsidP="00C45EED">
    <w:pPr>
      <w:pStyle w:val="a3"/>
      <w:ind w:right="360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EA6726" w:rsidRDefault="008A54B4" w:rsidP="0006174D">
    <w:pPr>
      <w:pStyle w:val="a3"/>
      <w:framePr w:wrap="around" w:vAnchor="text" w:hAnchor="margin" w:xAlign="right" w:y="1"/>
      <w:spacing w:before="240"/>
      <w:rPr>
        <w:rStyle w:val="a4"/>
        <w:sz w:val="16"/>
        <w:szCs w:val="16"/>
      </w:rPr>
    </w:pPr>
    <w:r w:rsidRPr="00EA6726">
      <w:rPr>
        <w:rStyle w:val="a4"/>
        <w:sz w:val="16"/>
        <w:szCs w:val="16"/>
      </w:rPr>
      <w:fldChar w:fldCharType="begin"/>
    </w:r>
    <w:r w:rsidR="00756333" w:rsidRPr="00EA6726">
      <w:rPr>
        <w:rStyle w:val="a4"/>
        <w:sz w:val="16"/>
        <w:szCs w:val="16"/>
      </w:rPr>
      <w:instrText xml:space="preserve">PAGE  </w:instrText>
    </w:r>
    <w:r w:rsidRPr="00EA6726">
      <w:rPr>
        <w:rStyle w:val="a4"/>
        <w:sz w:val="16"/>
        <w:szCs w:val="16"/>
      </w:rPr>
      <w:fldChar w:fldCharType="separate"/>
    </w:r>
    <w:r w:rsidR="00CE2767">
      <w:rPr>
        <w:rStyle w:val="a4"/>
        <w:noProof/>
        <w:sz w:val="16"/>
        <w:szCs w:val="16"/>
      </w:rPr>
      <w:t>1</w:t>
    </w:r>
    <w:r w:rsidRPr="00EA6726">
      <w:rPr>
        <w:rStyle w:val="a4"/>
        <w:sz w:val="16"/>
        <w:szCs w:val="16"/>
      </w:rPr>
      <w:fldChar w:fldCharType="end"/>
    </w:r>
  </w:p>
  <w:p w:rsidR="00756333" w:rsidRPr="00EA6726" w:rsidRDefault="00756333" w:rsidP="0006174D">
    <w:pPr>
      <w:pStyle w:val="a3"/>
      <w:spacing w:before="240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08" w:rsidRPr="00EA6726" w:rsidRDefault="00111D08">
      <w:pPr>
        <w:rPr>
          <w:sz w:val="16"/>
          <w:szCs w:val="16"/>
        </w:rPr>
      </w:pPr>
      <w:r w:rsidRPr="00EA6726">
        <w:rPr>
          <w:sz w:val="16"/>
          <w:szCs w:val="16"/>
        </w:rPr>
        <w:separator/>
      </w:r>
    </w:p>
  </w:footnote>
  <w:footnote w:type="continuationSeparator" w:id="0">
    <w:p w:rsidR="00111D08" w:rsidRPr="00EA6726" w:rsidRDefault="00111D08">
      <w:pPr>
        <w:rPr>
          <w:sz w:val="16"/>
          <w:szCs w:val="16"/>
        </w:rPr>
      </w:pPr>
      <w:r w:rsidRPr="00EA6726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 Золотарёв">
    <w15:presenceInfo w15:providerId="Windows Live" w15:userId="5ebd05d7341059c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2B6C"/>
    <w:rsid w:val="00004100"/>
    <w:rsid w:val="00012492"/>
    <w:rsid w:val="00012EE6"/>
    <w:rsid w:val="00016779"/>
    <w:rsid w:val="0002590A"/>
    <w:rsid w:val="00033CE9"/>
    <w:rsid w:val="0003432E"/>
    <w:rsid w:val="00035CEC"/>
    <w:rsid w:val="0005300B"/>
    <w:rsid w:val="0006174D"/>
    <w:rsid w:val="00077B6F"/>
    <w:rsid w:val="000860A1"/>
    <w:rsid w:val="000932D0"/>
    <w:rsid w:val="000B2A77"/>
    <w:rsid w:val="000C3970"/>
    <w:rsid w:val="000D11BA"/>
    <w:rsid w:val="000D2312"/>
    <w:rsid w:val="000E6D86"/>
    <w:rsid w:val="00100165"/>
    <w:rsid w:val="00111D08"/>
    <w:rsid w:val="00111E43"/>
    <w:rsid w:val="0012014B"/>
    <w:rsid w:val="00120231"/>
    <w:rsid w:val="00120FC6"/>
    <w:rsid w:val="00123D3C"/>
    <w:rsid w:val="001359A3"/>
    <w:rsid w:val="00136F3B"/>
    <w:rsid w:val="00145C72"/>
    <w:rsid w:val="00147928"/>
    <w:rsid w:val="00164651"/>
    <w:rsid w:val="001905C6"/>
    <w:rsid w:val="001B1DC4"/>
    <w:rsid w:val="001C46F6"/>
    <w:rsid w:val="001C6699"/>
    <w:rsid w:val="001D6C01"/>
    <w:rsid w:val="002303C9"/>
    <w:rsid w:val="002331E6"/>
    <w:rsid w:val="0024021D"/>
    <w:rsid w:val="002452D2"/>
    <w:rsid w:val="00251F6A"/>
    <w:rsid w:val="002527FA"/>
    <w:rsid w:val="002602CF"/>
    <w:rsid w:val="00262A9C"/>
    <w:rsid w:val="002725A7"/>
    <w:rsid w:val="00291B98"/>
    <w:rsid w:val="002950B3"/>
    <w:rsid w:val="002A0F86"/>
    <w:rsid w:val="002A3D37"/>
    <w:rsid w:val="002B11DF"/>
    <w:rsid w:val="002B44A2"/>
    <w:rsid w:val="002C06B2"/>
    <w:rsid w:val="002C273C"/>
    <w:rsid w:val="002D015F"/>
    <w:rsid w:val="002D5DDF"/>
    <w:rsid w:val="003040E1"/>
    <w:rsid w:val="0030456A"/>
    <w:rsid w:val="00316477"/>
    <w:rsid w:val="003169E8"/>
    <w:rsid w:val="003239C9"/>
    <w:rsid w:val="00356A16"/>
    <w:rsid w:val="00362DF1"/>
    <w:rsid w:val="003746E9"/>
    <w:rsid w:val="0037740E"/>
    <w:rsid w:val="00377972"/>
    <w:rsid w:val="00383BD8"/>
    <w:rsid w:val="00383CB4"/>
    <w:rsid w:val="0039170C"/>
    <w:rsid w:val="003932C2"/>
    <w:rsid w:val="003A5B2B"/>
    <w:rsid w:val="003A7C37"/>
    <w:rsid w:val="003C507A"/>
    <w:rsid w:val="003D105D"/>
    <w:rsid w:val="003F13ED"/>
    <w:rsid w:val="0040326C"/>
    <w:rsid w:val="004159DB"/>
    <w:rsid w:val="004209E0"/>
    <w:rsid w:val="00427C6E"/>
    <w:rsid w:val="00441EE2"/>
    <w:rsid w:val="00445364"/>
    <w:rsid w:val="004467E8"/>
    <w:rsid w:val="00447FAD"/>
    <w:rsid w:val="00452735"/>
    <w:rsid w:val="00464003"/>
    <w:rsid w:val="00470E56"/>
    <w:rsid w:val="0048319C"/>
    <w:rsid w:val="00484306"/>
    <w:rsid w:val="004931E1"/>
    <w:rsid w:val="00496419"/>
    <w:rsid w:val="004A0454"/>
    <w:rsid w:val="004B1D75"/>
    <w:rsid w:val="004C1B52"/>
    <w:rsid w:val="004C2786"/>
    <w:rsid w:val="004E379B"/>
    <w:rsid w:val="004F0684"/>
    <w:rsid w:val="004F0A84"/>
    <w:rsid w:val="005014E9"/>
    <w:rsid w:val="005145DD"/>
    <w:rsid w:val="00524C95"/>
    <w:rsid w:val="005421C2"/>
    <w:rsid w:val="0054510E"/>
    <w:rsid w:val="00545991"/>
    <w:rsid w:val="00565C21"/>
    <w:rsid w:val="005776AD"/>
    <w:rsid w:val="005926FF"/>
    <w:rsid w:val="005944D7"/>
    <w:rsid w:val="005A71B9"/>
    <w:rsid w:val="005B45F5"/>
    <w:rsid w:val="005B6AA6"/>
    <w:rsid w:val="005C5A74"/>
    <w:rsid w:val="005C6A30"/>
    <w:rsid w:val="005C78C9"/>
    <w:rsid w:val="005E1933"/>
    <w:rsid w:val="005E5BD5"/>
    <w:rsid w:val="005F2CD7"/>
    <w:rsid w:val="005F6304"/>
    <w:rsid w:val="005F6A38"/>
    <w:rsid w:val="00600F52"/>
    <w:rsid w:val="0061182B"/>
    <w:rsid w:val="0063046C"/>
    <w:rsid w:val="0063571D"/>
    <w:rsid w:val="00635FEE"/>
    <w:rsid w:val="00637137"/>
    <w:rsid w:val="00652519"/>
    <w:rsid w:val="00664D0D"/>
    <w:rsid w:val="00670067"/>
    <w:rsid w:val="006704A1"/>
    <w:rsid w:val="0067709A"/>
    <w:rsid w:val="00695035"/>
    <w:rsid w:val="00696CE2"/>
    <w:rsid w:val="006A1524"/>
    <w:rsid w:val="006A27A2"/>
    <w:rsid w:val="006A7449"/>
    <w:rsid w:val="006B5036"/>
    <w:rsid w:val="006C0DFB"/>
    <w:rsid w:val="006C263E"/>
    <w:rsid w:val="006D2D00"/>
    <w:rsid w:val="006D30CD"/>
    <w:rsid w:val="006E0A78"/>
    <w:rsid w:val="006E1DC3"/>
    <w:rsid w:val="006F054C"/>
    <w:rsid w:val="006F3A97"/>
    <w:rsid w:val="00701EF3"/>
    <w:rsid w:val="0070319E"/>
    <w:rsid w:val="00707DD1"/>
    <w:rsid w:val="00710648"/>
    <w:rsid w:val="00714470"/>
    <w:rsid w:val="00714E20"/>
    <w:rsid w:val="00716812"/>
    <w:rsid w:val="00716923"/>
    <w:rsid w:val="00736151"/>
    <w:rsid w:val="00755ACF"/>
    <w:rsid w:val="00756333"/>
    <w:rsid w:val="00781A01"/>
    <w:rsid w:val="00781A94"/>
    <w:rsid w:val="00785697"/>
    <w:rsid w:val="0078690A"/>
    <w:rsid w:val="00793F91"/>
    <w:rsid w:val="007B3CBA"/>
    <w:rsid w:val="007B6FEF"/>
    <w:rsid w:val="007D1525"/>
    <w:rsid w:val="007F4C96"/>
    <w:rsid w:val="007F7956"/>
    <w:rsid w:val="008101B9"/>
    <w:rsid w:val="008101CE"/>
    <w:rsid w:val="00830952"/>
    <w:rsid w:val="00835D7E"/>
    <w:rsid w:val="00843BBC"/>
    <w:rsid w:val="008654E8"/>
    <w:rsid w:val="00873AB6"/>
    <w:rsid w:val="008770DD"/>
    <w:rsid w:val="00894A3C"/>
    <w:rsid w:val="008A54B4"/>
    <w:rsid w:val="008A6E24"/>
    <w:rsid w:val="008B3670"/>
    <w:rsid w:val="008B55CC"/>
    <w:rsid w:val="008B7E3F"/>
    <w:rsid w:val="008D3693"/>
    <w:rsid w:val="008D7189"/>
    <w:rsid w:val="008E588C"/>
    <w:rsid w:val="009219A5"/>
    <w:rsid w:val="009576D4"/>
    <w:rsid w:val="00957AE4"/>
    <w:rsid w:val="009718D5"/>
    <w:rsid w:val="009811C5"/>
    <w:rsid w:val="009830D4"/>
    <w:rsid w:val="009831FA"/>
    <w:rsid w:val="00995EDC"/>
    <w:rsid w:val="009A0B5A"/>
    <w:rsid w:val="009B2F22"/>
    <w:rsid w:val="009C298A"/>
    <w:rsid w:val="009C6F60"/>
    <w:rsid w:val="009C7B91"/>
    <w:rsid w:val="009D3DC1"/>
    <w:rsid w:val="009F01FC"/>
    <w:rsid w:val="00A00170"/>
    <w:rsid w:val="00A0122E"/>
    <w:rsid w:val="00A07610"/>
    <w:rsid w:val="00A128F5"/>
    <w:rsid w:val="00A12906"/>
    <w:rsid w:val="00A12DD5"/>
    <w:rsid w:val="00A17250"/>
    <w:rsid w:val="00A3583A"/>
    <w:rsid w:val="00A431F0"/>
    <w:rsid w:val="00A512B4"/>
    <w:rsid w:val="00A51C1D"/>
    <w:rsid w:val="00A54A63"/>
    <w:rsid w:val="00A6083F"/>
    <w:rsid w:val="00A73ABC"/>
    <w:rsid w:val="00A84A7E"/>
    <w:rsid w:val="00AA0955"/>
    <w:rsid w:val="00AB0A72"/>
    <w:rsid w:val="00AB3509"/>
    <w:rsid w:val="00AC00FC"/>
    <w:rsid w:val="00AC0B16"/>
    <w:rsid w:val="00AC25F2"/>
    <w:rsid w:val="00AD02A6"/>
    <w:rsid w:val="00AD0B33"/>
    <w:rsid w:val="00AD3239"/>
    <w:rsid w:val="00AF5213"/>
    <w:rsid w:val="00B10752"/>
    <w:rsid w:val="00B13245"/>
    <w:rsid w:val="00B1662A"/>
    <w:rsid w:val="00B17D75"/>
    <w:rsid w:val="00B32144"/>
    <w:rsid w:val="00B462B5"/>
    <w:rsid w:val="00B52977"/>
    <w:rsid w:val="00B56021"/>
    <w:rsid w:val="00B566DB"/>
    <w:rsid w:val="00B619DD"/>
    <w:rsid w:val="00B637F3"/>
    <w:rsid w:val="00B74E26"/>
    <w:rsid w:val="00B86015"/>
    <w:rsid w:val="00B862DA"/>
    <w:rsid w:val="00B9064A"/>
    <w:rsid w:val="00BA08A6"/>
    <w:rsid w:val="00BA46AA"/>
    <w:rsid w:val="00BB108E"/>
    <w:rsid w:val="00BB3EE1"/>
    <w:rsid w:val="00BC64EF"/>
    <w:rsid w:val="00BE39C8"/>
    <w:rsid w:val="00BE3BE6"/>
    <w:rsid w:val="00C232E7"/>
    <w:rsid w:val="00C42B79"/>
    <w:rsid w:val="00C45EED"/>
    <w:rsid w:val="00C64E11"/>
    <w:rsid w:val="00C676BA"/>
    <w:rsid w:val="00C71D69"/>
    <w:rsid w:val="00C73030"/>
    <w:rsid w:val="00C852B6"/>
    <w:rsid w:val="00C86411"/>
    <w:rsid w:val="00CC204C"/>
    <w:rsid w:val="00CD4585"/>
    <w:rsid w:val="00CE2767"/>
    <w:rsid w:val="00CE387F"/>
    <w:rsid w:val="00CE5EFB"/>
    <w:rsid w:val="00CF2C4A"/>
    <w:rsid w:val="00CF33D6"/>
    <w:rsid w:val="00D0210E"/>
    <w:rsid w:val="00D203B2"/>
    <w:rsid w:val="00D24F19"/>
    <w:rsid w:val="00D26745"/>
    <w:rsid w:val="00D66514"/>
    <w:rsid w:val="00D722A9"/>
    <w:rsid w:val="00D82EBD"/>
    <w:rsid w:val="00D87297"/>
    <w:rsid w:val="00D91709"/>
    <w:rsid w:val="00DA5846"/>
    <w:rsid w:val="00DE0687"/>
    <w:rsid w:val="00DE384C"/>
    <w:rsid w:val="00E138B3"/>
    <w:rsid w:val="00E15FA1"/>
    <w:rsid w:val="00E20A2E"/>
    <w:rsid w:val="00E36F95"/>
    <w:rsid w:val="00E37D1A"/>
    <w:rsid w:val="00E52E6A"/>
    <w:rsid w:val="00E5547E"/>
    <w:rsid w:val="00E90000"/>
    <w:rsid w:val="00EA5019"/>
    <w:rsid w:val="00EA5D97"/>
    <w:rsid w:val="00EA6726"/>
    <w:rsid w:val="00EB075D"/>
    <w:rsid w:val="00EB6E22"/>
    <w:rsid w:val="00EC307D"/>
    <w:rsid w:val="00EC43DE"/>
    <w:rsid w:val="00ED0A60"/>
    <w:rsid w:val="00ED4A3B"/>
    <w:rsid w:val="00EE50ED"/>
    <w:rsid w:val="00EE5A77"/>
    <w:rsid w:val="00EF4BD8"/>
    <w:rsid w:val="00EF6C3B"/>
    <w:rsid w:val="00F005FD"/>
    <w:rsid w:val="00F053AF"/>
    <w:rsid w:val="00F226C2"/>
    <w:rsid w:val="00F27962"/>
    <w:rsid w:val="00F30E4F"/>
    <w:rsid w:val="00F340E9"/>
    <w:rsid w:val="00F36E33"/>
    <w:rsid w:val="00F42BE3"/>
    <w:rsid w:val="00F43F8B"/>
    <w:rsid w:val="00F5384E"/>
    <w:rsid w:val="00F7301C"/>
    <w:rsid w:val="00F74670"/>
    <w:rsid w:val="00F80E8D"/>
    <w:rsid w:val="00F86DDC"/>
    <w:rsid w:val="00FA462E"/>
    <w:rsid w:val="00FA6EC2"/>
    <w:rsid w:val="00FB4F39"/>
    <w:rsid w:val="00FC00F3"/>
    <w:rsid w:val="00FC0397"/>
    <w:rsid w:val="00FC355B"/>
    <w:rsid w:val="00FC4E80"/>
    <w:rsid w:val="00FD4862"/>
    <w:rsid w:val="00FD77AE"/>
    <w:rsid w:val="00FE33DB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5CFA-8DE3-40FB-8151-3B2D6E79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Mariia-PC</cp:lastModifiedBy>
  <cp:revision>6</cp:revision>
  <cp:lastPrinted>2019-11-11T10:38:00Z</cp:lastPrinted>
  <dcterms:created xsi:type="dcterms:W3CDTF">2019-11-11T10:26:00Z</dcterms:created>
  <dcterms:modified xsi:type="dcterms:W3CDTF">2019-11-11T10:54:00Z</dcterms:modified>
</cp:coreProperties>
</file>